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79" w:rsidRDefault="006B1879" w:rsidP="006B1879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2814D4C1" wp14:editId="4232C994">
            <wp:extent cx="2143125" cy="895350"/>
            <wp:effectExtent l="0" t="0" r="9525" b="0"/>
            <wp:docPr id="1" name="Picture 1" descr="http://www.alcorn.edu/uploadedImages/Strategic_Planning/NewLog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corn.edu/uploadedImages/Strategic_Planning/NewLogoSM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879" w:rsidRPr="00D805F1" w:rsidRDefault="006B1879" w:rsidP="006B187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805F1">
        <w:rPr>
          <w:rFonts w:ascii="Times New Roman" w:hAnsi="Times New Roman" w:cs="Times New Roman"/>
          <w:sz w:val="24"/>
          <w:szCs w:val="24"/>
          <w:u w:val="single"/>
        </w:rPr>
        <w:t>Policy Directory</w:t>
      </w:r>
    </w:p>
    <w:p w:rsidR="006B1879" w:rsidRDefault="006B1879" w:rsidP="006B1879">
      <w:pPr>
        <w:spacing w:after="0"/>
        <w:rPr>
          <w:rFonts w:ascii="Times New Roman" w:hAnsi="Times New Roman" w:cs="Times New Roman"/>
        </w:rPr>
      </w:pPr>
    </w:p>
    <w:p w:rsidR="006B1879" w:rsidRPr="00D805F1" w:rsidRDefault="006B1879" w:rsidP="006B18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FDD">
        <w:rPr>
          <w:rFonts w:ascii="Times New Roman" w:hAnsi="Times New Roman" w:cs="Times New Roman"/>
        </w:rPr>
        <w:t>Responsible Division:</w:t>
      </w:r>
      <w:r>
        <w:rPr>
          <w:rFonts w:ascii="Times New Roman" w:hAnsi="Times New Roman" w:cs="Times New Roman"/>
        </w:rPr>
        <w:tab/>
      </w:r>
      <w:r w:rsidR="004A5297">
        <w:rPr>
          <w:rFonts w:ascii="Times New Roman" w:hAnsi="Times New Roman" w:cs="Times New Roman"/>
        </w:rPr>
        <w:t>Finance and Administrative Services</w:t>
      </w:r>
    </w:p>
    <w:p w:rsidR="006B1879" w:rsidRPr="000F5FDD" w:rsidRDefault="006B1879" w:rsidP="006B1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FDD">
        <w:rPr>
          <w:rFonts w:ascii="Times New Roman" w:hAnsi="Times New Roman" w:cs="Times New Roman"/>
        </w:rPr>
        <w:t>Responsible Office:</w:t>
      </w:r>
      <w:r>
        <w:rPr>
          <w:rFonts w:ascii="Times New Roman" w:hAnsi="Times New Roman" w:cs="Times New Roman"/>
        </w:rPr>
        <w:tab/>
        <w:t>Human Resources</w:t>
      </w:r>
    </w:p>
    <w:p w:rsidR="006B1879" w:rsidRPr="000F5FDD" w:rsidRDefault="006B1879" w:rsidP="006B1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FDD">
        <w:rPr>
          <w:rFonts w:ascii="Times New Roman" w:hAnsi="Times New Roman" w:cs="Times New Roman"/>
        </w:rPr>
        <w:t>Issue/Revision Date:</w:t>
      </w:r>
      <w:r>
        <w:rPr>
          <w:rFonts w:ascii="Times New Roman" w:hAnsi="Times New Roman" w:cs="Times New Roman"/>
        </w:rPr>
        <w:tab/>
      </w:r>
      <w:r w:rsidR="00087F64">
        <w:rPr>
          <w:rFonts w:ascii="Times New Roman" w:hAnsi="Times New Roman" w:cs="Times New Roman"/>
        </w:rPr>
        <w:t>12/01/2017</w:t>
      </w:r>
      <w:r w:rsidR="00A25D75">
        <w:rPr>
          <w:rFonts w:ascii="Times New Roman" w:hAnsi="Times New Roman" w:cs="Times New Roman"/>
        </w:rPr>
        <w:t>; 01/01/2021</w:t>
      </w:r>
    </w:p>
    <w:p w:rsidR="006B1879" w:rsidRPr="000F5FDD" w:rsidRDefault="006B1879" w:rsidP="006B18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879" w:rsidRPr="00D3147A" w:rsidRDefault="0083705A" w:rsidP="006B1879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Major Medical (</w:t>
      </w:r>
      <w:r w:rsidR="00850FFC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ick) Leave – 9-Month Employees</w:t>
      </w:r>
    </w:p>
    <w:p w:rsidR="006B1879" w:rsidRPr="000F5FDD" w:rsidRDefault="006B1879" w:rsidP="006B1879">
      <w:pPr>
        <w:spacing w:after="0"/>
        <w:rPr>
          <w:rFonts w:ascii="Times New Roman" w:hAnsi="Times New Roman" w:cs="Times New Roman"/>
        </w:rPr>
      </w:pPr>
      <w:r w:rsidRPr="000F5FDD">
        <w:rPr>
          <w:rFonts w:ascii="Times New Roman" w:hAnsi="Times New Roman" w:cs="Times New Roman"/>
        </w:rPr>
        <w:t>Policy:</w:t>
      </w:r>
    </w:p>
    <w:p w:rsidR="006B1879" w:rsidRDefault="006B1879" w:rsidP="006B1879">
      <w:pPr>
        <w:spacing w:after="0"/>
        <w:rPr>
          <w:rFonts w:ascii="Times New Roman" w:hAnsi="Times New Roman" w:cs="Times New Roman"/>
        </w:rPr>
      </w:pPr>
    </w:p>
    <w:p w:rsidR="0083705A" w:rsidRPr="008B1E7C" w:rsidRDefault="0083705A" w:rsidP="0083705A">
      <w:pPr>
        <w:rPr>
          <w:rFonts w:ascii="Times New Roman" w:hAnsi="Times New Roman" w:cs="Times New Roman"/>
        </w:rPr>
      </w:pPr>
      <w:r w:rsidRPr="008B1E7C">
        <w:rPr>
          <w:rFonts w:ascii="Times New Roman" w:hAnsi="Times New Roman" w:cs="Times New Roman"/>
        </w:rPr>
        <w:t xml:space="preserve">Nine-month faculty members shall accrue Major Medical (sick) Leave in increments </w:t>
      </w:r>
      <w:r w:rsidR="00251372" w:rsidRPr="008B1E7C">
        <w:rPr>
          <w:rFonts w:ascii="Times New Roman" w:hAnsi="Times New Roman" w:cs="Times New Roman"/>
        </w:rPr>
        <w:t>as follows</w:t>
      </w:r>
      <w:r w:rsidR="00850FFC" w:rsidRPr="008B1E7C">
        <w:rPr>
          <w:rFonts w:ascii="Times New Roman" w:hAnsi="Times New Roman" w:cs="Times New Roman"/>
        </w:rPr>
        <w:t xml:space="preserve"> below</w:t>
      </w:r>
      <w:r w:rsidR="00251372" w:rsidRPr="008B1E7C">
        <w:rPr>
          <w:rFonts w:ascii="Times New Roman" w:hAnsi="Times New Roman" w:cs="Times New Roman"/>
        </w:rPr>
        <w:t>. Employees who work 2</w:t>
      </w:r>
      <w:r w:rsidRPr="008B1E7C">
        <w:rPr>
          <w:rFonts w:ascii="Times New Roman" w:hAnsi="Times New Roman" w:cs="Times New Roman"/>
        </w:rPr>
        <w:t>0 hours or more per week will earn leave credit on a pro-rata basis. Accumulation amounts are unlimited.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3705A" w:rsidTr="0083705A">
        <w:tc>
          <w:tcPr>
            <w:tcW w:w="3116" w:type="dxa"/>
          </w:tcPr>
          <w:p w:rsidR="0083705A" w:rsidRPr="0083705A" w:rsidRDefault="0083705A" w:rsidP="0083705A">
            <w:pPr>
              <w:jc w:val="center"/>
              <w:rPr>
                <w:b/>
              </w:rPr>
            </w:pPr>
            <w:r>
              <w:rPr>
                <w:b/>
              </w:rPr>
              <w:t>Continuous Service</w:t>
            </w:r>
          </w:p>
        </w:tc>
        <w:tc>
          <w:tcPr>
            <w:tcW w:w="3117" w:type="dxa"/>
          </w:tcPr>
          <w:p w:rsidR="0083705A" w:rsidRPr="0083705A" w:rsidRDefault="0083705A" w:rsidP="0083705A">
            <w:pPr>
              <w:jc w:val="center"/>
              <w:rPr>
                <w:b/>
              </w:rPr>
            </w:pPr>
            <w:r>
              <w:rPr>
                <w:b/>
              </w:rPr>
              <w:t>Accrual Rate – Monthly</w:t>
            </w:r>
          </w:p>
        </w:tc>
        <w:tc>
          <w:tcPr>
            <w:tcW w:w="3117" w:type="dxa"/>
          </w:tcPr>
          <w:p w:rsidR="0083705A" w:rsidRPr="0083705A" w:rsidRDefault="0083705A" w:rsidP="0083705A">
            <w:pPr>
              <w:jc w:val="center"/>
              <w:rPr>
                <w:b/>
              </w:rPr>
            </w:pPr>
            <w:r>
              <w:rPr>
                <w:b/>
              </w:rPr>
              <w:t>Annual Accrual Rate</w:t>
            </w:r>
          </w:p>
        </w:tc>
      </w:tr>
      <w:tr w:rsidR="0083705A" w:rsidTr="0083705A">
        <w:tc>
          <w:tcPr>
            <w:tcW w:w="3116" w:type="dxa"/>
          </w:tcPr>
          <w:p w:rsidR="0083705A" w:rsidRDefault="0083705A" w:rsidP="0083705A">
            <w:r>
              <w:t>1 month to 3 years</w:t>
            </w:r>
          </w:p>
        </w:tc>
        <w:tc>
          <w:tcPr>
            <w:tcW w:w="3117" w:type="dxa"/>
          </w:tcPr>
          <w:p w:rsidR="0083705A" w:rsidRDefault="0083705A" w:rsidP="008B1E7C">
            <w:r>
              <w:t>13.</w:t>
            </w:r>
            <w:r w:rsidR="008B1E7C">
              <w:t>33</w:t>
            </w:r>
            <w:r>
              <w:t xml:space="preserve"> hours</w:t>
            </w:r>
          </w:p>
        </w:tc>
        <w:tc>
          <w:tcPr>
            <w:tcW w:w="3117" w:type="dxa"/>
          </w:tcPr>
          <w:p w:rsidR="0083705A" w:rsidRDefault="0083705A" w:rsidP="0083705A">
            <w:r>
              <w:t>120 hours</w:t>
            </w:r>
          </w:p>
        </w:tc>
      </w:tr>
      <w:tr w:rsidR="0083705A" w:rsidTr="0083705A">
        <w:tc>
          <w:tcPr>
            <w:tcW w:w="3116" w:type="dxa"/>
          </w:tcPr>
          <w:p w:rsidR="0083705A" w:rsidRDefault="0083705A" w:rsidP="0083705A">
            <w:r>
              <w:t>37 months to 7 years</w:t>
            </w:r>
          </w:p>
        </w:tc>
        <w:tc>
          <w:tcPr>
            <w:tcW w:w="3117" w:type="dxa"/>
          </w:tcPr>
          <w:p w:rsidR="0083705A" w:rsidRDefault="0083705A" w:rsidP="008B1E7C">
            <w:r>
              <w:t>14.</w:t>
            </w:r>
            <w:r w:rsidR="008B1E7C">
              <w:t>20</w:t>
            </w:r>
            <w:r>
              <w:t xml:space="preserve"> hours</w:t>
            </w:r>
          </w:p>
        </w:tc>
        <w:tc>
          <w:tcPr>
            <w:tcW w:w="3117" w:type="dxa"/>
          </w:tcPr>
          <w:p w:rsidR="0083705A" w:rsidRDefault="0083705A" w:rsidP="0083705A">
            <w:r>
              <w:t>128 hours</w:t>
            </w:r>
          </w:p>
        </w:tc>
      </w:tr>
      <w:tr w:rsidR="0083705A" w:rsidTr="0083705A">
        <w:tc>
          <w:tcPr>
            <w:tcW w:w="3116" w:type="dxa"/>
          </w:tcPr>
          <w:p w:rsidR="0083705A" w:rsidRDefault="0083705A" w:rsidP="0083705A">
            <w:r>
              <w:t>97 months to 15 years</w:t>
            </w:r>
          </w:p>
        </w:tc>
        <w:tc>
          <w:tcPr>
            <w:tcW w:w="3117" w:type="dxa"/>
          </w:tcPr>
          <w:p w:rsidR="0083705A" w:rsidRDefault="0083705A" w:rsidP="008B1E7C">
            <w:r>
              <w:t>15.</w:t>
            </w:r>
            <w:r w:rsidR="008B1E7C">
              <w:t>40</w:t>
            </w:r>
            <w:r>
              <w:t xml:space="preserve"> hours</w:t>
            </w:r>
          </w:p>
        </w:tc>
        <w:tc>
          <w:tcPr>
            <w:tcW w:w="3117" w:type="dxa"/>
          </w:tcPr>
          <w:p w:rsidR="0083705A" w:rsidRDefault="0083705A" w:rsidP="0083705A">
            <w:r>
              <w:t>136 hours</w:t>
            </w:r>
          </w:p>
        </w:tc>
      </w:tr>
      <w:tr w:rsidR="0083705A" w:rsidTr="0083705A">
        <w:tc>
          <w:tcPr>
            <w:tcW w:w="3116" w:type="dxa"/>
          </w:tcPr>
          <w:p w:rsidR="0083705A" w:rsidRDefault="0083705A" w:rsidP="0083705A">
            <w:r>
              <w:t>Over 15 years</w:t>
            </w:r>
          </w:p>
        </w:tc>
        <w:tc>
          <w:tcPr>
            <w:tcW w:w="3117" w:type="dxa"/>
          </w:tcPr>
          <w:p w:rsidR="0083705A" w:rsidRDefault="0083705A" w:rsidP="0083705A">
            <w:r>
              <w:t>16.00 hours</w:t>
            </w:r>
          </w:p>
        </w:tc>
        <w:tc>
          <w:tcPr>
            <w:tcW w:w="3117" w:type="dxa"/>
          </w:tcPr>
          <w:p w:rsidR="0083705A" w:rsidRDefault="0083705A" w:rsidP="0083705A">
            <w:r>
              <w:t>144 hours</w:t>
            </w:r>
          </w:p>
        </w:tc>
      </w:tr>
    </w:tbl>
    <w:p w:rsidR="0083705A" w:rsidRDefault="0083705A" w:rsidP="0083705A">
      <w:pPr>
        <w:spacing w:after="0"/>
      </w:pPr>
    </w:p>
    <w:p w:rsidR="0083705A" w:rsidRDefault="0083705A" w:rsidP="0083705A">
      <w:pPr>
        <w:spacing w:after="0"/>
        <w:rPr>
          <w:rFonts w:ascii="Times New Roman" w:hAnsi="Times New Roman" w:cs="Times New Roman"/>
        </w:rPr>
      </w:pPr>
      <w:r w:rsidRPr="00E10689">
        <w:rPr>
          <w:rFonts w:ascii="Times New Roman" w:hAnsi="Times New Roman" w:cs="Times New Roman"/>
        </w:rPr>
        <w:t xml:space="preserve">For each absence due to an illness lasting 32 consecutive working hours or more (combined </w:t>
      </w:r>
      <w:r w:rsidR="00A25D75">
        <w:rPr>
          <w:rFonts w:ascii="Times New Roman" w:hAnsi="Times New Roman" w:cs="Times New Roman"/>
        </w:rPr>
        <w:t>m</w:t>
      </w:r>
      <w:r w:rsidRPr="00E10689">
        <w:rPr>
          <w:rFonts w:ascii="Times New Roman" w:hAnsi="Times New Roman" w:cs="Times New Roman"/>
        </w:rPr>
        <w:t>ajor medical leave</w:t>
      </w:r>
      <w:r w:rsidR="00A25D75">
        <w:rPr>
          <w:rFonts w:ascii="Times New Roman" w:hAnsi="Times New Roman" w:cs="Times New Roman"/>
        </w:rPr>
        <w:t xml:space="preserve"> and/or frozen </w:t>
      </w:r>
      <w:r w:rsidR="00613AD5">
        <w:rPr>
          <w:rFonts w:ascii="Times New Roman" w:hAnsi="Times New Roman" w:cs="Times New Roman"/>
        </w:rPr>
        <w:t xml:space="preserve">accrued personal “vacation” </w:t>
      </w:r>
      <w:r w:rsidR="00A25D75">
        <w:rPr>
          <w:rFonts w:ascii="Times New Roman" w:hAnsi="Times New Roman" w:cs="Times New Roman"/>
        </w:rPr>
        <w:t>leave</w:t>
      </w:r>
      <w:r w:rsidRPr="00E10689">
        <w:rPr>
          <w:rFonts w:ascii="Times New Roman" w:hAnsi="Times New Roman" w:cs="Times New Roman"/>
        </w:rPr>
        <w:t>) major medical leave shall be authorized only when certified by the employee’s attending physician. A department head may require certification at any time, if deemed necessary.</w:t>
      </w:r>
    </w:p>
    <w:p w:rsidR="00A25D75" w:rsidRPr="00E10689" w:rsidRDefault="00A25D75" w:rsidP="0083705A">
      <w:pPr>
        <w:spacing w:after="0"/>
        <w:rPr>
          <w:rFonts w:ascii="Times New Roman" w:hAnsi="Times New Roman" w:cs="Times New Roman"/>
        </w:rPr>
      </w:pPr>
    </w:p>
    <w:p w:rsidR="0083705A" w:rsidRPr="00E10689" w:rsidRDefault="0083705A" w:rsidP="0083705A">
      <w:pPr>
        <w:rPr>
          <w:rFonts w:ascii="Times New Roman" w:hAnsi="Times New Roman" w:cs="Times New Roman"/>
        </w:rPr>
      </w:pPr>
      <w:r w:rsidRPr="00E10689">
        <w:rPr>
          <w:rFonts w:ascii="Times New Roman" w:hAnsi="Times New Roman" w:cs="Times New Roman"/>
        </w:rPr>
        <w:t>When medical leave credits are inadequate to cover absences caused by the employee’s illness</w:t>
      </w:r>
      <w:r w:rsidR="00A25D75">
        <w:rPr>
          <w:rFonts w:ascii="Times New Roman" w:hAnsi="Times New Roman" w:cs="Times New Roman"/>
        </w:rPr>
        <w:t xml:space="preserve"> and</w:t>
      </w:r>
      <w:r w:rsidRPr="00E10689">
        <w:rPr>
          <w:rFonts w:ascii="Times New Roman" w:hAnsi="Times New Roman" w:cs="Times New Roman"/>
        </w:rPr>
        <w:t xml:space="preserve"> the employee has exhausted all accrued leave time available, he/she must be placed on leave-without-pay status to the extent further leave is approved. When an employee returns to work after being placed o</w:t>
      </w:r>
      <w:r w:rsidR="00850FFC">
        <w:rPr>
          <w:rFonts w:ascii="Times New Roman" w:hAnsi="Times New Roman" w:cs="Times New Roman"/>
        </w:rPr>
        <w:t>n leave-without-pay status, an E</w:t>
      </w:r>
      <w:r w:rsidRPr="00E10689">
        <w:rPr>
          <w:rFonts w:ascii="Times New Roman" w:hAnsi="Times New Roman" w:cs="Times New Roman"/>
        </w:rPr>
        <w:t>lectronic Person</w:t>
      </w:r>
      <w:r w:rsidR="00850FFC">
        <w:rPr>
          <w:rFonts w:ascii="Times New Roman" w:hAnsi="Times New Roman" w:cs="Times New Roman"/>
        </w:rPr>
        <w:t>ne</w:t>
      </w:r>
      <w:r w:rsidRPr="00E10689">
        <w:rPr>
          <w:rFonts w:ascii="Times New Roman" w:hAnsi="Times New Roman" w:cs="Times New Roman"/>
        </w:rPr>
        <w:t>l Action Form (EPAF) must be issued indicating the employee is again on active employment status.</w:t>
      </w:r>
    </w:p>
    <w:p w:rsidR="0083705A" w:rsidRPr="00E10689" w:rsidRDefault="0083705A" w:rsidP="0083705A">
      <w:pPr>
        <w:rPr>
          <w:rFonts w:ascii="Times New Roman" w:hAnsi="Times New Roman" w:cs="Times New Roman"/>
        </w:rPr>
      </w:pPr>
      <w:r w:rsidRPr="00E10689">
        <w:rPr>
          <w:rFonts w:ascii="Times New Roman" w:hAnsi="Times New Roman" w:cs="Times New Roman"/>
        </w:rPr>
        <w:t>Major medical leave may be used for absences due to illness of the employee’s immediate family</w:t>
      </w:r>
      <w:r w:rsidR="00A25D75">
        <w:rPr>
          <w:rFonts w:ascii="Times New Roman" w:hAnsi="Times New Roman" w:cs="Times New Roman"/>
        </w:rPr>
        <w:t>.</w:t>
      </w:r>
      <w:r w:rsidRPr="00E10689">
        <w:rPr>
          <w:rFonts w:ascii="Times New Roman" w:hAnsi="Times New Roman" w:cs="Times New Roman"/>
        </w:rPr>
        <w:t xml:space="preserve"> The immediate family includes spouse, parents, stepparents, siblings, children, stepchildren, grandchildren, grandparents, sons-in-law, daughters-in-law, mother</w:t>
      </w:r>
      <w:r w:rsidR="00850FFC">
        <w:rPr>
          <w:rFonts w:ascii="Times New Roman" w:hAnsi="Times New Roman" w:cs="Times New Roman"/>
        </w:rPr>
        <w:t>s</w:t>
      </w:r>
      <w:r w:rsidRPr="00E10689">
        <w:rPr>
          <w:rFonts w:ascii="Times New Roman" w:hAnsi="Times New Roman" w:cs="Times New Roman"/>
        </w:rPr>
        <w:t>-in-law, father</w:t>
      </w:r>
      <w:r w:rsidR="00850FFC">
        <w:rPr>
          <w:rFonts w:ascii="Times New Roman" w:hAnsi="Times New Roman" w:cs="Times New Roman"/>
        </w:rPr>
        <w:t>s</w:t>
      </w:r>
      <w:r w:rsidRPr="00E10689">
        <w:rPr>
          <w:rFonts w:ascii="Times New Roman" w:hAnsi="Times New Roman" w:cs="Times New Roman"/>
        </w:rPr>
        <w:t>-in-law, brothers-in-law, and sisters-in-law.</w:t>
      </w:r>
    </w:p>
    <w:p w:rsidR="0083705A" w:rsidRPr="00E10689" w:rsidRDefault="0083705A" w:rsidP="0083705A">
      <w:pPr>
        <w:rPr>
          <w:rFonts w:ascii="Times New Roman" w:hAnsi="Times New Roman" w:cs="Times New Roman"/>
        </w:rPr>
      </w:pPr>
      <w:r w:rsidRPr="00E10689">
        <w:rPr>
          <w:rFonts w:ascii="Times New Roman" w:hAnsi="Times New Roman" w:cs="Times New Roman"/>
        </w:rPr>
        <w:t>If, in the opinion of Alcorn State University, an employee’s ability to return to work from a medical leave is uncertain, the employee may be required to present certification of fitness for duty from his/her physician.</w:t>
      </w:r>
    </w:p>
    <w:p w:rsidR="006F5D0F" w:rsidRPr="0083705A" w:rsidRDefault="0083705A">
      <w:pPr>
        <w:rPr>
          <w:rFonts w:ascii="Times New Roman" w:hAnsi="Times New Roman" w:cs="Times New Roman"/>
        </w:rPr>
      </w:pPr>
      <w:r w:rsidRPr="00E10689">
        <w:rPr>
          <w:rFonts w:ascii="Times New Roman" w:hAnsi="Times New Roman" w:cs="Times New Roman"/>
        </w:rPr>
        <w:t>Major medical leave ba</w:t>
      </w:r>
      <w:r w:rsidR="00A378F3">
        <w:rPr>
          <w:rFonts w:ascii="Times New Roman" w:hAnsi="Times New Roman" w:cs="Times New Roman"/>
        </w:rPr>
        <w:t>lances are printed on pay stubs and are available on Banner Online Services.</w:t>
      </w:r>
    </w:p>
    <w:sectPr w:rsidR="006F5D0F" w:rsidRPr="00837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79"/>
    <w:rsid w:val="00087F64"/>
    <w:rsid w:val="00251372"/>
    <w:rsid w:val="002E11BF"/>
    <w:rsid w:val="003B444C"/>
    <w:rsid w:val="004A5297"/>
    <w:rsid w:val="00613AD5"/>
    <w:rsid w:val="006B1879"/>
    <w:rsid w:val="006F5D0F"/>
    <w:rsid w:val="0083705A"/>
    <w:rsid w:val="00850FFC"/>
    <w:rsid w:val="008B1E7C"/>
    <w:rsid w:val="00A25D75"/>
    <w:rsid w:val="00A378F3"/>
    <w:rsid w:val="00F8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6005E-1704-4F89-BE23-9DF64CF2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3E81.F97516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Wanda</dc:creator>
  <cp:keywords/>
  <dc:description/>
  <cp:lastModifiedBy>Fleming, Wanda</cp:lastModifiedBy>
  <cp:revision>2</cp:revision>
  <dcterms:created xsi:type="dcterms:W3CDTF">2021-07-29T17:58:00Z</dcterms:created>
  <dcterms:modified xsi:type="dcterms:W3CDTF">2021-07-29T17:58:00Z</dcterms:modified>
</cp:coreProperties>
</file>